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DC" w:rsidRDefault="007E3632" w:rsidP="00F7784A">
      <w:pPr>
        <w:jc w:val="center"/>
        <w:rPr>
          <w:sz w:val="28"/>
          <w:szCs w:val="28"/>
        </w:rPr>
      </w:pPr>
      <w:bookmarkStart w:id="0" w:name="_GoBack"/>
      <w:bookmarkEnd w:id="0"/>
      <w:r w:rsidRPr="00F7784A">
        <w:rPr>
          <w:sz w:val="28"/>
          <w:szCs w:val="28"/>
        </w:rPr>
        <w:t>Основные этапы селекции (как процесса)</w:t>
      </w:r>
    </w:p>
    <w:p w:rsidR="00F7784A" w:rsidRPr="00F7784A" w:rsidRDefault="00F7784A" w:rsidP="00F7784A">
      <w:pPr>
        <w:jc w:val="center"/>
        <w:rPr>
          <w:sz w:val="28"/>
          <w:szCs w:val="28"/>
        </w:rPr>
      </w:pPr>
    </w:p>
    <w:p w:rsidR="00F7784A" w:rsidRDefault="007E3632" w:rsidP="00F7784A">
      <w:pPr>
        <w:pStyle w:val="ac"/>
        <w:numPr>
          <w:ilvl w:val="0"/>
          <w:numId w:val="4"/>
        </w:numPr>
        <w:jc w:val="both"/>
      </w:pPr>
      <w:r w:rsidRPr="00FF7AC5">
        <w:rPr>
          <w:u w:val="single"/>
        </w:rPr>
        <w:t>Выбор исходного материала</w:t>
      </w:r>
      <w:r>
        <w:t xml:space="preserve">. </w:t>
      </w:r>
    </w:p>
    <w:p w:rsidR="00FF7AC5" w:rsidRDefault="007E3632" w:rsidP="00F7784A">
      <w:pPr>
        <w:pStyle w:val="ac"/>
        <w:jc w:val="both"/>
      </w:pPr>
      <w:r>
        <w:t xml:space="preserve">Исходным материалом для селекции служит наследственная изменчивость: </w:t>
      </w:r>
    </w:p>
    <w:p w:rsidR="00FF7AC5" w:rsidRDefault="007E3632" w:rsidP="00F7784A">
      <w:pPr>
        <w:pStyle w:val="ac"/>
        <w:jc w:val="both"/>
      </w:pPr>
      <w:r>
        <w:t>а)</w:t>
      </w:r>
      <w:r w:rsidR="00FF7AC5">
        <w:t xml:space="preserve"> </w:t>
      </w:r>
      <w:r>
        <w:t xml:space="preserve">мутации (спонтанные и индуцированные); </w:t>
      </w:r>
    </w:p>
    <w:p w:rsidR="007E3632" w:rsidRDefault="007E3632" w:rsidP="00F7784A">
      <w:pPr>
        <w:pStyle w:val="ac"/>
        <w:jc w:val="both"/>
      </w:pPr>
      <w:r>
        <w:t>б) комбинации (возникают при скрещиваниях).</w:t>
      </w:r>
    </w:p>
    <w:p w:rsidR="007E3632" w:rsidRDefault="007E3632" w:rsidP="00F7784A">
      <w:pPr>
        <w:pStyle w:val="ac"/>
        <w:numPr>
          <w:ilvl w:val="0"/>
          <w:numId w:val="4"/>
        </w:numPr>
        <w:jc w:val="both"/>
      </w:pPr>
      <w:r w:rsidRPr="00FF7AC5">
        <w:rPr>
          <w:u w:val="single"/>
        </w:rPr>
        <w:t>Гибридизация</w:t>
      </w:r>
      <w:r>
        <w:t xml:space="preserve"> (</w:t>
      </w:r>
      <w:r w:rsidRPr="00FF7AC5">
        <w:rPr>
          <w:u w:val="single"/>
        </w:rPr>
        <w:t>скрещивание</w:t>
      </w:r>
      <w:r>
        <w:t>) (</w:t>
      </w:r>
      <w:r w:rsidRPr="00FF7AC5">
        <w:rPr>
          <w:i/>
        </w:rPr>
        <w:t>в селекции микроорганизмов не используется</w:t>
      </w:r>
      <w:r>
        <w:t>).</w:t>
      </w:r>
    </w:p>
    <w:p w:rsidR="00FF7AC5" w:rsidRDefault="00FF7AC5" w:rsidP="00F7784A">
      <w:pPr>
        <w:pStyle w:val="ac"/>
        <w:numPr>
          <w:ilvl w:val="1"/>
          <w:numId w:val="4"/>
        </w:numPr>
        <w:jc w:val="both"/>
      </w:pPr>
      <w:r>
        <w:t xml:space="preserve"> </w:t>
      </w:r>
      <w:r w:rsidR="007E3632">
        <w:t xml:space="preserve">Внутривидовая гибридизация (скрещивание особей одного вида): </w:t>
      </w:r>
    </w:p>
    <w:p w:rsidR="00FF7AC5" w:rsidRDefault="007E3632" w:rsidP="00FF7AC5">
      <w:pPr>
        <w:pStyle w:val="ac"/>
        <w:ind w:left="1416"/>
        <w:jc w:val="both"/>
      </w:pPr>
      <w:r>
        <w:t xml:space="preserve">а) близкородственное скрещивание (инбридинг) </w:t>
      </w:r>
    </w:p>
    <w:p w:rsidR="00FF7AC5" w:rsidRDefault="007E3632" w:rsidP="00FF7AC5">
      <w:pPr>
        <w:pStyle w:val="ac"/>
        <w:numPr>
          <w:ilvl w:val="0"/>
          <w:numId w:val="6"/>
        </w:numPr>
        <w:jc w:val="both"/>
      </w:pPr>
      <w:r>
        <w:t xml:space="preserve">родители-потомство </w:t>
      </w:r>
    </w:p>
    <w:p w:rsidR="00FF7AC5" w:rsidRDefault="007E3632" w:rsidP="00FF7AC5">
      <w:pPr>
        <w:pStyle w:val="ac"/>
        <w:numPr>
          <w:ilvl w:val="0"/>
          <w:numId w:val="6"/>
        </w:numPr>
        <w:jc w:val="both"/>
      </w:pPr>
      <w:r>
        <w:t xml:space="preserve">братья-сестры </w:t>
      </w:r>
    </w:p>
    <w:p w:rsidR="00FF7AC5" w:rsidRDefault="007E3632" w:rsidP="00FF7AC5">
      <w:pPr>
        <w:pStyle w:val="ac"/>
        <w:numPr>
          <w:ilvl w:val="0"/>
          <w:numId w:val="6"/>
        </w:numPr>
        <w:jc w:val="both"/>
      </w:pPr>
      <w:r>
        <w:t xml:space="preserve">крайний вариант близкородственного скрещивания – самоопыление (для растений) </w:t>
      </w:r>
    </w:p>
    <w:p w:rsidR="00FF7AC5" w:rsidRDefault="007E3632" w:rsidP="00FF7AC5">
      <w:pPr>
        <w:pStyle w:val="ac"/>
        <w:numPr>
          <w:ilvl w:val="0"/>
          <w:numId w:val="6"/>
        </w:numPr>
        <w:jc w:val="both"/>
      </w:pPr>
      <w:r w:rsidRPr="00FF7AC5">
        <w:rPr>
          <w:b/>
        </w:rPr>
        <w:t>позволяет перевести гены в гомозиготное состояние; необходимо для закрепления определенных наследственных признаков и свойств (в потомстве не обнаруживается расщепления)</w:t>
      </w:r>
      <w:r>
        <w:t xml:space="preserve"> </w:t>
      </w:r>
    </w:p>
    <w:p w:rsidR="00FF7AC5" w:rsidRDefault="007E3632" w:rsidP="00FF7AC5">
      <w:pPr>
        <w:ind w:left="1440"/>
        <w:jc w:val="both"/>
      </w:pPr>
      <w:r>
        <w:t xml:space="preserve">б) неродственное скрещивание (аутбридинг) </w:t>
      </w:r>
    </w:p>
    <w:p w:rsidR="007E3632" w:rsidRPr="00FF7AC5" w:rsidRDefault="007E3632" w:rsidP="00FF7AC5">
      <w:pPr>
        <w:pStyle w:val="ac"/>
        <w:numPr>
          <w:ilvl w:val="0"/>
          <w:numId w:val="7"/>
        </w:numPr>
        <w:jc w:val="both"/>
      </w:pPr>
      <w:r w:rsidRPr="00FF7AC5">
        <w:rPr>
          <w:b/>
        </w:rPr>
        <w:t xml:space="preserve">позволяет объединить в одном организме ценные признаки разных форм </w:t>
      </w:r>
      <w:r w:rsidRPr="00FF7AC5">
        <w:t>(например, скрещивание морозоустойчивой яблони с яблоней, плоды которой обладают большой массой, хорошими вкусовыми качествами, лёжкостью и т.д.)</w:t>
      </w:r>
    </w:p>
    <w:p w:rsidR="00FF7AC5" w:rsidRDefault="00F7784A" w:rsidP="00F7784A">
      <w:pPr>
        <w:pStyle w:val="ac"/>
        <w:numPr>
          <w:ilvl w:val="1"/>
          <w:numId w:val="4"/>
        </w:numPr>
        <w:jc w:val="both"/>
      </w:pPr>
      <w:r>
        <w:t xml:space="preserve"> Межвидовая (отдаленная) гибридизация (скрещивание особей разных видов и родов) </w:t>
      </w:r>
    </w:p>
    <w:p w:rsidR="00FF7AC5" w:rsidRPr="00FF7AC5" w:rsidRDefault="00F7784A" w:rsidP="00FF7AC5">
      <w:pPr>
        <w:pStyle w:val="ac"/>
        <w:numPr>
          <w:ilvl w:val="0"/>
          <w:numId w:val="7"/>
        </w:numPr>
        <w:jc w:val="both"/>
        <w:rPr>
          <w:b/>
        </w:rPr>
      </w:pPr>
      <w:r w:rsidRPr="00FF7AC5">
        <w:rPr>
          <w:b/>
        </w:rPr>
        <w:t xml:space="preserve">значение аналогично аутбридингу </w:t>
      </w:r>
    </w:p>
    <w:p w:rsidR="00F7784A" w:rsidRPr="00F7784A" w:rsidRDefault="00F7784A" w:rsidP="00FF7AC5">
      <w:pPr>
        <w:ind w:left="357" w:firstLine="709"/>
        <w:jc w:val="both"/>
      </w:pPr>
      <w:r>
        <w:t>Межвидовые гибриды, как правило, бесплодны (негомологичные хромосомы или разное количество хромосом; нарушается процесс мейоза и гаметогенеза). Однако у растений межвидовые гибриды можно размножить вегетативно. Кроме того, был разработан метод преодоления бесплодия отдаленных гибридов путем полиплоидии – кратного увеличения количества хромосом у гибрида (капустно-редечный гибрид, тритикале – гибрид пшеницы</w:t>
      </w:r>
      <w:r w:rsidRPr="00F7784A">
        <w:t xml:space="preserve"> </w:t>
      </w:r>
      <w:r w:rsidRPr="00FF7AC5">
        <w:rPr>
          <w:i/>
          <w:lang w:val="en-US"/>
        </w:rPr>
        <w:t>Triticum</w:t>
      </w:r>
      <w:r>
        <w:t xml:space="preserve"> и ржи</w:t>
      </w:r>
      <w:r w:rsidRPr="00F7784A">
        <w:t xml:space="preserve"> </w:t>
      </w:r>
      <w:r w:rsidRPr="00FF7AC5">
        <w:rPr>
          <w:i/>
          <w:lang w:val="en-US"/>
        </w:rPr>
        <w:t>Secale</w:t>
      </w:r>
      <w:r>
        <w:t>). В селекции животных отдаленные гибриды используются редко (мул – гибрид лошади и осла, архаромеринос – гибрид горного барана – архара и тонкорунной овцы – мериноса, бестер – гибрид белуги и стерляди).</w:t>
      </w:r>
    </w:p>
    <w:p w:rsidR="00FF7AC5" w:rsidRDefault="00F7784A" w:rsidP="00F7784A">
      <w:pPr>
        <w:pStyle w:val="ac"/>
        <w:numPr>
          <w:ilvl w:val="0"/>
          <w:numId w:val="4"/>
        </w:numPr>
        <w:jc w:val="both"/>
      </w:pPr>
      <w:r w:rsidRPr="00FF7AC5">
        <w:rPr>
          <w:u w:val="single"/>
        </w:rPr>
        <w:t>Искусственный отбор</w:t>
      </w:r>
      <w:r>
        <w:t xml:space="preserve">: </w:t>
      </w:r>
    </w:p>
    <w:p w:rsidR="00FF7AC5" w:rsidRDefault="00F7784A" w:rsidP="00FF7AC5">
      <w:pPr>
        <w:pStyle w:val="ac"/>
        <w:jc w:val="both"/>
      </w:pPr>
      <w:r>
        <w:t xml:space="preserve">а) массовый (выделение группы особей, сходных по фенотипу, но дающих расщепление при размножении; такой отбор повторяют из поколения в поколение); б) индивидуальный (выделение ценных единичных форм и раздельное выращивание потомства каждой особи). </w:t>
      </w:r>
    </w:p>
    <w:p w:rsidR="00F7784A" w:rsidRPr="00FF7AC5" w:rsidRDefault="00F7784A" w:rsidP="00FF7AC5">
      <w:pPr>
        <w:pStyle w:val="ac"/>
        <w:jc w:val="both"/>
        <w:rPr>
          <w:i/>
        </w:rPr>
      </w:pPr>
      <w:r w:rsidRPr="00FF7AC5">
        <w:rPr>
          <w:i/>
        </w:rPr>
        <w:t>В селекции микроорганизмов используется только индивидуальный отбор.</w:t>
      </w:r>
    </w:p>
    <w:sectPr w:rsidR="00F7784A" w:rsidRPr="00FF7AC5" w:rsidSect="0064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A03533"/>
    <w:multiLevelType w:val="hybridMultilevel"/>
    <w:tmpl w:val="50C63D74"/>
    <w:lvl w:ilvl="0" w:tplc="76F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7E0473"/>
    <w:multiLevelType w:val="hybridMultilevel"/>
    <w:tmpl w:val="A1E43E08"/>
    <w:lvl w:ilvl="0" w:tplc="76F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FA699C"/>
    <w:multiLevelType w:val="hybridMultilevel"/>
    <w:tmpl w:val="A7C0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040E7"/>
    <w:multiLevelType w:val="multilevel"/>
    <w:tmpl w:val="E8B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32"/>
    <w:rsid w:val="001F4DE8"/>
    <w:rsid w:val="0057079C"/>
    <w:rsid w:val="006436DC"/>
    <w:rsid w:val="006636AD"/>
    <w:rsid w:val="007C58C6"/>
    <w:rsid w:val="007E3632"/>
    <w:rsid w:val="009B12A1"/>
    <w:rsid w:val="009C53BB"/>
    <w:rsid w:val="00C436F9"/>
    <w:rsid w:val="00D0705D"/>
    <w:rsid w:val="00E0519E"/>
    <w:rsid w:val="00F7784A"/>
    <w:rsid w:val="00F83FC1"/>
    <w:rsid w:val="00FD5456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81B9-A68E-4DF3-ACFC-EEAB20B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E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C436F9"/>
    <w:pPr>
      <w:keepNext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C436F9"/>
    <w:pPr>
      <w:keepNext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C436F9"/>
    <w:pPr>
      <w:keepNext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36F9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436F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436F9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436F9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C436F9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C436F9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next w:val="a0"/>
    <w:link w:val="a7"/>
    <w:qFormat/>
    <w:rsid w:val="00C436F9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C436F9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C436F9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C436F9"/>
    <w:rPr>
      <w:rFonts w:ascii="Liberation Sans" w:eastAsia="Microsoft YaHei" w:hAnsi="Liberation Sans" w:cs="Mangal"/>
      <w:sz w:val="36"/>
      <w:szCs w:val="36"/>
      <w:lang w:eastAsia="zh-CN"/>
    </w:rPr>
  </w:style>
  <w:style w:type="character" w:styleId="aa">
    <w:name w:val="Strong"/>
    <w:basedOn w:val="a1"/>
    <w:qFormat/>
    <w:rsid w:val="00C436F9"/>
    <w:rPr>
      <w:b/>
      <w:bCs/>
    </w:rPr>
  </w:style>
  <w:style w:type="character" w:styleId="ab">
    <w:name w:val="Emphasis"/>
    <w:basedOn w:val="a1"/>
    <w:qFormat/>
    <w:rsid w:val="00C436F9"/>
    <w:rPr>
      <w:i/>
      <w:iCs/>
    </w:rPr>
  </w:style>
  <w:style w:type="paragraph" w:customStyle="1" w:styleId="11">
    <w:name w:val="Заголовок ЭОР 1"/>
    <w:qFormat/>
    <w:rsid w:val="00D0705D"/>
    <w:pPr>
      <w:spacing w:before="480" w:line="360" w:lineRule="auto"/>
      <w:jc w:val="center"/>
    </w:pPr>
    <w:rPr>
      <w:rFonts w:eastAsia="Arial Unicode MS"/>
      <w:b/>
      <w:caps/>
      <w:color w:val="000000"/>
      <w:sz w:val="28"/>
      <w:szCs w:val="28"/>
      <w:lang w:eastAsia="zh-CN"/>
    </w:rPr>
  </w:style>
  <w:style w:type="paragraph" w:customStyle="1" w:styleId="21">
    <w:name w:val="Заголовок ЭОР 2"/>
    <w:qFormat/>
    <w:rsid w:val="00D0705D"/>
    <w:pPr>
      <w:spacing w:before="240" w:line="360" w:lineRule="auto"/>
      <w:ind w:firstLine="720"/>
      <w:jc w:val="both"/>
    </w:pPr>
    <w:rPr>
      <w:rFonts w:eastAsia="Arial Unicode MS"/>
      <w:b/>
      <w:color w:val="000000"/>
      <w:sz w:val="28"/>
      <w:szCs w:val="28"/>
      <w:lang w:eastAsia="zh-CN"/>
    </w:rPr>
  </w:style>
  <w:style w:type="paragraph" w:styleId="ac">
    <w:name w:val="List Paragraph"/>
    <w:basedOn w:val="a"/>
    <w:uiPriority w:val="34"/>
    <w:qFormat/>
    <w:rsid w:val="007E363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F778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784A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7784A"/>
    <w:rPr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78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784A"/>
    <w:rPr>
      <w:b/>
      <w:bCs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F7784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7784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1F52-6D24-4D94-87AB-015FF6F3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Мария Николаевна</cp:lastModifiedBy>
  <cp:revision>2</cp:revision>
  <dcterms:created xsi:type="dcterms:W3CDTF">2018-09-01T08:35:00Z</dcterms:created>
  <dcterms:modified xsi:type="dcterms:W3CDTF">2018-09-01T08:35:00Z</dcterms:modified>
</cp:coreProperties>
</file>